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95" w:rsidRDefault="00C7319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73195" w:rsidRDefault="00C73195">
      <w:pPr>
        <w:pStyle w:val="ConsPlusNormal"/>
        <w:jc w:val="both"/>
        <w:outlineLvl w:val="0"/>
      </w:pPr>
    </w:p>
    <w:p w:rsidR="00C73195" w:rsidRDefault="00C73195">
      <w:pPr>
        <w:pStyle w:val="ConsPlusNormal"/>
        <w:outlineLvl w:val="0"/>
      </w:pPr>
      <w:r>
        <w:t>Зарегистрировано в Минюсте России 12 февраля 2014 г. N 31295</w:t>
      </w:r>
    </w:p>
    <w:p w:rsidR="00C73195" w:rsidRDefault="00C731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3195" w:rsidRDefault="00C73195">
      <w:pPr>
        <w:pStyle w:val="ConsPlusNormal"/>
      </w:pPr>
    </w:p>
    <w:p w:rsidR="00C73195" w:rsidRDefault="00C73195">
      <w:pPr>
        <w:pStyle w:val="ConsPlusTitle"/>
        <w:jc w:val="center"/>
      </w:pPr>
      <w:r>
        <w:t>ФЕДЕРАЛЬНАЯ СЛУЖБА ПО НАДЗОРУ В СФЕРЕ ЗАЩИТЫ</w:t>
      </w:r>
    </w:p>
    <w:p w:rsidR="00C73195" w:rsidRDefault="00C73195">
      <w:pPr>
        <w:pStyle w:val="ConsPlusTitle"/>
        <w:jc w:val="center"/>
      </w:pPr>
      <w:r>
        <w:t>ПРАВ ПОТРЕБИТЕЛЕЙ И БЛАГОПОЛУЧИЯ ЧЕЛОВЕКА</w:t>
      </w:r>
    </w:p>
    <w:p w:rsidR="00C73195" w:rsidRDefault="00C73195">
      <w:pPr>
        <w:pStyle w:val="ConsPlusTitle"/>
        <w:jc w:val="center"/>
      </w:pPr>
    </w:p>
    <w:p w:rsidR="00C73195" w:rsidRDefault="00C73195">
      <w:pPr>
        <w:pStyle w:val="ConsPlusTitle"/>
        <w:jc w:val="center"/>
      </w:pPr>
      <w:r>
        <w:t>ПРИКАЗ</w:t>
      </w:r>
    </w:p>
    <w:p w:rsidR="00C73195" w:rsidRDefault="00C73195">
      <w:pPr>
        <w:pStyle w:val="ConsPlusTitle"/>
        <w:jc w:val="center"/>
      </w:pPr>
      <w:r>
        <w:t>от 9 декабря 2013 г. N 919</w:t>
      </w:r>
    </w:p>
    <w:p w:rsidR="00C73195" w:rsidRDefault="00C73195">
      <w:pPr>
        <w:pStyle w:val="ConsPlusTitle"/>
        <w:jc w:val="center"/>
      </w:pPr>
    </w:p>
    <w:p w:rsidR="00C73195" w:rsidRDefault="00C73195">
      <w:pPr>
        <w:pStyle w:val="ConsPlusTitle"/>
        <w:jc w:val="center"/>
      </w:pPr>
      <w:r>
        <w:t>ОБ УТВЕРЖДЕНИИ ПОЛОЖЕНИЯ</w:t>
      </w:r>
    </w:p>
    <w:p w:rsidR="00C73195" w:rsidRDefault="00C73195">
      <w:pPr>
        <w:pStyle w:val="ConsPlusTitle"/>
        <w:jc w:val="center"/>
      </w:pPr>
      <w:r>
        <w:t>ОБ ОСУЩЕСТВЛЕНИИ ПРОВЕРКИ В ОТНОШЕНИИ ЛИЦ,</w:t>
      </w:r>
    </w:p>
    <w:p w:rsidR="00C73195" w:rsidRDefault="00C73195">
      <w:pPr>
        <w:pStyle w:val="ConsPlusTitle"/>
        <w:jc w:val="center"/>
      </w:pPr>
      <w:r>
        <w:t>ЗАМЕЩАЮЩИХ ДОЛЖНОСТИ И ПРЕТЕНДУЮЩИХ НА ЗАМЕЩЕНИЕ</w:t>
      </w:r>
    </w:p>
    <w:p w:rsidR="00C73195" w:rsidRDefault="00C73195">
      <w:pPr>
        <w:pStyle w:val="ConsPlusTitle"/>
        <w:jc w:val="center"/>
      </w:pPr>
      <w:r>
        <w:t>ДОЛЖНОСТЕЙ, ВКЛЮЧЕННЫХ В ПЕРЕЧЕНЬ ДОЛЖНОСТЕЙ, ЗАМЕЩАЕМЫХ</w:t>
      </w:r>
    </w:p>
    <w:p w:rsidR="00C73195" w:rsidRDefault="00C73195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C73195" w:rsidRDefault="00C73195">
      <w:pPr>
        <w:pStyle w:val="ConsPlusTitle"/>
        <w:jc w:val="center"/>
      </w:pPr>
      <w:r>
        <w:t>ДЛЯ ВЫПОЛНЕНИЯ ЗАДАЧ, ПОСТАВЛЕННЫХ ПЕРЕД ФЕДЕРАЛЬНОЙ</w:t>
      </w:r>
    </w:p>
    <w:p w:rsidR="00C73195" w:rsidRDefault="00C73195">
      <w:pPr>
        <w:pStyle w:val="ConsPlusTitle"/>
        <w:jc w:val="center"/>
      </w:pPr>
      <w:r>
        <w:t>СЛУЖБОЙ ПО НАДЗОРУ В СФЕРЕ ЗАЩИТЫ ПРАВ ПОТРЕБИТЕЛЕЙ</w:t>
      </w:r>
    </w:p>
    <w:p w:rsidR="00C73195" w:rsidRDefault="00C73195">
      <w:pPr>
        <w:pStyle w:val="ConsPlusTitle"/>
        <w:jc w:val="center"/>
      </w:pPr>
      <w:r>
        <w:t>И БЛАГОПОЛУЧИЯ ЧЕЛОВЕКА, ПРИ НАЗНАЧЕНИИ НА КОТОРЫЕ</w:t>
      </w:r>
    </w:p>
    <w:p w:rsidR="00C73195" w:rsidRDefault="00C73195">
      <w:pPr>
        <w:pStyle w:val="ConsPlusTitle"/>
        <w:jc w:val="center"/>
      </w:pPr>
      <w:r>
        <w:t>И ПРИ ЗАМЕЩЕНИИ КОТОРЫХ ГРАЖДАНЕ ОБЯЗАНЫ ПРЕДСТАВЛЯТЬ</w:t>
      </w:r>
    </w:p>
    <w:p w:rsidR="00C73195" w:rsidRDefault="00C73195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C73195" w:rsidRDefault="00C73195">
      <w:pPr>
        <w:pStyle w:val="ConsPlusTitle"/>
        <w:jc w:val="center"/>
      </w:pPr>
      <w:r>
        <w:t>ИМУЩЕСТВЕННОГО ХАРАКТЕРА, А ТАКЖЕ СВЕДЕНИЯ О ДОХОДАХ,</w:t>
      </w:r>
    </w:p>
    <w:p w:rsidR="00C73195" w:rsidRDefault="00C73195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C73195" w:rsidRDefault="00C73195">
      <w:pPr>
        <w:pStyle w:val="ConsPlusTitle"/>
        <w:jc w:val="center"/>
      </w:pPr>
      <w:r>
        <w:t>СВОИХ СУПРУГИ (СУПРУГА) И НЕСОВЕРШЕННОЛЕТНИХ ДЕТЕЙ</w:t>
      </w:r>
    </w:p>
    <w:p w:rsidR="00C73195" w:rsidRDefault="00C731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31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Роспотребнадзора от 17.03.2015 </w:t>
            </w:r>
            <w:hyperlink r:id="rId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,</w:t>
            </w:r>
          </w:p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02.03.2021 </w:t>
            </w:r>
            <w:hyperlink r:id="rId6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16.09.2024 </w:t>
            </w:r>
            <w:hyperlink r:id="rId7">
              <w:r>
                <w:rPr>
                  <w:color w:val="0000FF"/>
                </w:rPr>
                <w:t>N 694</w:t>
              </w:r>
            </w:hyperlink>
            <w:r>
              <w:rPr>
                <w:color w:val="392C69"/>
              </w:rPr>
              <w:t xml:space="preserve">, от 14.04.2026 </w:t>
            </w:r>
            <w:hyperlink r:id="rId8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</w:tr>
    </w:tbl>
    <w:p w:rsidR="00C73195" w:rsidRDefault="00C73195">
      <w:pPr>
        <w:pStyle w:val="ConsPlusNormal"/>
        <w:jc w:val="center"/>
      </w:pPr>
    </w:p>
    <w:p w:rsidR="00C73195" w:rsidRDefault="00C73195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7 статьи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 (ч. I), ст. 6228; 2011, N 29, ст. 4291, N 48, ст. 6730; 2012, N 50 (ч. IV), ст. 6954, N 53 (ч. I), ст. 7605; 2013, N 19, ст. 2329, N 40 (часть III), ст. 5031),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6953) и Указами Президента Российской Федерации от 21 сентября 2009 г. </w:t>
      </w:r>
      <w:hyperlink r:id="rId11">
        <w:r>
          <w:rPr>
            <w:color w:val="0000FF"/>
          </w:rPr>
          <w:t>N 1065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1670), от 2 апреля 2013 г. </w:t>
      </w:r>
      <w:hyperlink r:id="rId12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2892, N 28, ст. 3813) и от 2 апреля 2013 г. </w:t>
      </w:r>
      <w:hyperlink r:id="rId13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1671, N 28, ст. 3813) приказываю: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0" w:name="P28"/>
      <w:bookmarkEnd w:id="0"/>
      <w:r>
        <w:t xml:space="preserve">1. Утвердить прилагаемое </w:t>
      </w:r>
      <w:hyperlink w:anchor="P48">
        <w:r>
          <w:rPr>
            <w:color w:val="0000FF"/>
          </w:rPr>
          <w:t>Положение</w:t>
        </w:r>
      </w:hyperlink>
      <w:r>
        <w:t xml:space="preserve">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</w:t>
      </w:r>
      <w:r>
        <w:lastRenderedPageBreak/>
        <w:t>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2. Руководителям подведомственных организаций, созданных для выполнения задач, поставленных перед Федеральной службой по надзору в сфере защиты прав потребителей и благополучия человека, ознакомить работников организаций с </w:t>
      </w:r>
      <w:hyperlink w:anchor="P48">
        <w:r>
          <w:rPr>
            <w:color w:val="0000FF"/>
          </w:rPr>
          <w:t>Положением</w:t>
        </w:r>
      </w:hyperlink>
      <w:r>
        <w:t xml:space="preserve">, предусмотренным </w:t>
      </w:r>
      <w:hyperlink w:anchor="P28">
        <w:r>
          <w:rPr>
            <w:color w:val="0000FF"/>
          </w:rPr>
          <w:t>пунктом 1</w:t>
        </w:r>
      </w:hyperlink>
      <w:r>
        <w:t xml:space="preserve"> настоящего Приказа.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jc w:val="right"/>
      </w:pPr>
      <w:r>
        <w:t>Врио руководителя</w:t>
      </w:r>
    </w:p>
    <w:p w:rsidR="00C73195" w:rsidRDefault="00C73195">
      <w:pPr>
        <w:pStyle w:val="ConsPlusNormal"/>
        <w:jc w:val="right"/>
      </w:pPr>
      <w:r>
        <w:t>А.Ю.ПОПОВА</w:t>
      </w: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jc w:val="right"/>
        <w:outlineLvl w:val="0"/>
      </w:pPr>
      <w:r>
        <w:t>Приложение</w:t>
      </w:r>
    </w:p>
    <w:p w:rsidR="00C73195" w:rsidRDefault="00C73195">
      <w:pPr>
        <w:pStyle w:val="ConsPlusNormal"/>
        <w:jc w:val="right"/>
      </w:pPr>
    </w:p>
    <w:p w:rsidR="00C73195" w:rsidRDefault="00C73195">
      <w:pPr>
        <w:pStyle w:val="ConsPlusNormal"/>
        <w:jc w:val="right"/>
      </w:pPr>
      <w:r>
        <w:t>Утверждено</w:t>
      </w:r>
    </w:p>
    <w:p w:rsidR="00C73195" w:rsidRDefault="00C73195">
      <w:pPr>
        <w:pStyle w:val="ConsPlusNormal"/>
        <w:jc w:val="right"/>
      </w:pPr>
      <w:r>
        <w:t>приказом Федеральной</w:t>
      </w:r>
    </w:p>
    <w:p w:rsidR="00C73195" w:rsidRDefault="00C73195">
      <w:pPr>
        <w:pStyle w:val="ConsPlusNormal"/>
        <w:jc w:val="right"/>
      </w:pPr>
      <w:r>
        <w:t>службы по надзору в сфере</w:t>
      </w:r>
    </w:p>
    <w:p w:rsidR="00C73195" w:rsidRDefault="00C73195">
      <w:pPr>
        <w:pStyle w:val="ConsPlusNormal"/>
        <w:jc w:val="right"/>
      </w:pPr>
      <w:r>
        <w:t>защиты прав потребителей</w:t>
      </w:r>
    </w:p>
    <w:p w:rsidR="00C73195" w:rsidRDefault="00C73195">
      <w:pPr>
        <w:pStyle w:val="ConsPlusNormal"/>
        <w:jc w:val="right"/>
      </w:pPr>
      <w:r>
        <w:t>и благополучия человека</w:t>
      </w:r>
    </w:p>
    <w:p w:rsidR="00C73195" w:rsidRDefault="00C73195">
      <w:pPr>
        <w:pStyle w:val="ConsPlusNormal"/>
        <w:jc w:val="right"/>
      </w:pPr>
      <w:r>
        <w:t>от 09.12.2013 N 919</w:t>
      </w:r>
    </w:p>
    <w:p w:rsidR="00C73195" w:rsidRDefault="00C73195">
      <w:pPr>
        <w:pStyle w:val="ConsPlusNormal"/>
        <w:jc w:val="right"/>
      </w:pPr>
    </w:p>
    <w:p w:rsidR="00C73195" w:rsidRDefault="00C73195">
      <w:pPr>
        <w:pStyle w:val="ConsPlusTitle"/>
        <w:jc w:val="center"/>
      </w:pPr>
      <w:bookmarkStart w:id="1" w:name="P48"/>
      <w:bookmarkEnd w:id="1"/>
      <w:r>
        <w:t>ПОЛОЖЕНИЕ</w:t>
      </w:r>
    </w:p>
    <w:p w:rsidR="00C73195" w:rsidRDefault="00C73195">
      <w:pPr>
        <w:pStyle w:val="ConsPlusTitle"/>
        <w:jc w:val="center"/>
      </w:pPr>
      <w:r>
        <w:t>ОБ ОСУЩЕСТВЛЕНИИ ПРОВЕРКИ В ОТНОШЕНИИ ЛИЦ,</w:t>
      </w:r>
    </w:p>
    <w:p w:rsidR="00C73195" w:rsidRDefault="00C73195">
      <w:pPr>
        <w:pStyle w:val="ConsPlusTitle"/>
        <w:jc w:val="center"/>
      </w:pPr>
      <w:r>
        <w:t>ЗАМЕЩАЮЩИХ ДОЛЖНОСТИ И ПРЕТЕНДУЮЩИХ НА ЗАМЕЩЕНИЕ</w:t>
      </w:r>
    </w:p>
    <w:p w:rsidR="00C73195" w:rsidRDefault="00C73195">
      <w:pPr>
        <w:pStyle w:val="ConsPlusTitle"/>
        <w:jc w:val="center"/>
      </w:pPr>
      <w:r>
        <w:t>ДОЛЖНОСТЕЙ, ВКЛЮЧЕННЫХ В ПЕРЕЧЕНЬ ДОЛЖНОСТЕЙ, ЗАМЕЩАЕМЫХ</w:t>
      </w:r>
    </w:p>
    <w:p w:rsidR="00C73195" w:rsidRDefault="00C73195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C73195" w:rsidRDefault="00C73195">
      <w:pPr>
        <w:pStyle w:val="ConsPlusTitle"/>
        <w:jc w:val="center"/>
      </w:pPr>
      <w:r>
        <w:t>ДЛЯ ВЫПОЛНЕНИЯ ЗАДАЧ, ПОСТАВЛЕННЫХ ПЕРЕД ФЕДЕРАЛЬНОЙ</w:t>
      </w:r>
    </w:p>
    <w:p w:rsidR="00C73195" w:rsidRDefault="00C73195">
      <w:pPr>
        <w:pStyle w:val="ConsPlusTitle"/>
        <w:jc w:val="center"/>
      </w:pPr>
      <w:r>
        <w:t>СЛУЖБОЙ ПО НАДЗОРУ В СФЕРЕ ЗАЩИТЫ ПРАВ ПОТРЕБИТЕЛЕЙ</w:t>
      </w:r>
    </w:p>
    <w:p w:rsidR="00C73195" w:rsidRDefault="00C73195">
      <w:pPr>
        <w:pStyle w:val="ConsPlusTitle"/>
        <w:jc w:val="center"/>
      </w:pPr>
      <w:r>
        <w:t>И БЛАГОПОЛУЧИЯ ЧЕЛОВЕКА, ПРИ НАЗНАЧЕНИИ НА КОТОРЫЕ</w:t>
      </w:r>
    </w:p>
    <w:p w:rsidR="00C73195" w:rsidRDefault="00C73195">
      <w:pPr>
        <w:pStyle w:val="ConsPlusTitle"/>
        <w:jc w:val="center"/>
      </w:pPr>
      <w:r>
        <w:t>И ПРИ ЗАМЕЩЕНИИ КОТОРЫХ ГРАЖДАНЕ ОБЯЗАНЫ ПРЕДСТАВЛЯТЬ</w:t>
      </w:r>
    </w:p>
    <w:p w:rsidR="00C73195" w:rsidRDefault="00C73195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C73195" w:rsidRDefault="00C73195">
      <w:pPr>
        <w:pStyle w:val="ConsPlusTitle"/>
        <w:jc w:val="center"/>
      </w:pPr>
      <w:r>
        <w:t>ИМУЩЕСТВЕННОГО ХАРАКТЕРА, А ТАКЖЕ СВЕДЕНИЯ О ДОХОДАХ,</w:t>
      </w:r>
    </w:p>
    <w:p w:rsidR="00C73195" w:rsidRDefault="00C73195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C73195" w:rsidRDefault="00C73195">
      <w:pPr>
        <w:pStyle w:val="ConsPlusTitle"/>
        <w:jc w:val="center"/>
      </w:pPr>
      <w:r>
        <w:t>СВОИХ СУПРУГИ (СУПРУГА) И НЕСОВЕРШЕННОЛЕТНИХ ДЕТЕЙ</w:t>
      </w:r>
    </w:p>
    <w:p w:rsidR="00C73195" w:rsidRDefault="00C731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31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Роспотребнадзора от 17.03.2015 </w:t>
            </w:r>
            <w:hyperlink r:id="rId14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,</w:t>
            </w:r>
          </w:p>
          <w:p w:rsidR="00C73195" w:rsidRDefault="00C7319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02.03.2021 </w:t>
            </w:r>
            <w:hyperlink r:id="rId15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16.09.2024 </w:t>
            </w:r>
            <w:hyperlink r:id="rId16">
              <w:r>
                <w:rPr>
                  <w:color w:val="0000FF"/>
                </w:rPr>
                <w:t>N 694</w:t>
              </w:r>
            </w:hyperlink>
            <w:r>
              <w:rPr>
                <w:color w:val="392C69"/>
              </w:rPr>
              <w:t xml:space="preserve">, от 14.04.2026 </w:t>
            </w:r>
            <w:hyperlink r:id="rId17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195" w:rsidRDefault="00C73195">
            <w:pPr>
              <w:pStyle w:val="ConsPlusNormal"/>
            </w:pPr>
          </w:p>
        </w:tc>
      </w:tr>
    </w:tbl>
    <w:p w:rsidR="00C73195" w:rsidRDefault="00C73195">
      <w:pPr>
        <w:pStyle w:val="ConsPlusNormal"/>
        <w:jc w:val="center"/>
      </w:pPr>
    </w:p>
    <w:p w:rsidR="00C73195" w:rsidRDefault="00C73195">
      <w:pPr>
        <w:pStyle w:val="ConsPlusNormal"/>
        <w:ind w:firstLine="540"/>
        <w:jc w:val="both"/>
      </w:pPr>
      <w:bookmarkStart w:id="2" w:name="P65"/>
      <w:bookmarkEnd w:id="2"/>
      <w:r>
        <w:t>1. Настоящим Положением определяется порядок осуществления проверки: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1.1. Достоверности и полноты сведений о доходах, об имуществе и обязательствах имущественного характера, представляемых в порядке и по формам, предусмотренным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гражданской службы, и федеральными государственными служащими сведений о доходах, об имуществе и обязательствах </w:t>
      </w:r>
      <w:r>
        <w:lastRenderedPageBreak/>
        <w:t>имущественного характера":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гражданами, претендующими на замещение должностей в организациях, создаваемых для выполнения задач, поставленных перед Роспотребнадзором (далее - организации), включенные в </w:t>
      </w:r>
      <w:hyperlink r:id="rId19">
        <w:r>
          <w:rPr>
            <w:color w:val="0000FF"/>
          </w:rP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02.12.2019 N 948 (зарегистрирован Министерством юстиции Российской Федерации 09.01.2020, регистрационный N 57085) (далее - Перечень должностей), - на отчетную дату;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работниками, назначаемыми на должности в организациях, включенные в </w:t>
      </w:r>
      <w:hyperlink r:id="rId20">
        <w:r>
          <w:rPr>
            <w:color w:val="0000FF"/>
          </w:rPr>
          <w:t>Перечень</w:t>
        </w:r>
      </w:hyperlink>
      <w:r>
        <w:t xml:space="preserve"> должностей (далее - работники) - на отчетную дату;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1.2.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 (далее - требования к служебному поведению).</w:t>
      </w:r>
    </w:p>
    <w:p w:rsidR="00C73195" w:rsidRDefault="00C73195">
      <w:pPr>
        <w:pStyle w:val="ConsPlusNormal"/>
        <w:jc w:val="both"/>
      </w:pPr>
      <w:r>
        <w:t xml:space="preserve">(п. 1 в ред. </w:t>
      </w:r>
      <w:hyperlink r:id="rId22">
        <w:r>
          <w:rPr>
            <w:color w:val="0000FF"/>
          </w:rPr>
          <w:t>Приказа</w:t>
        </w:r>
      </w:hyperlink>
      <w:r>
        <w:t xml:space="preserve"> Роспотребнадзора от 14.04.2026 N 268)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3">
        <w:r>
          <w:rPr>
            <w:color w:val="0000FF"/>
          </w:rPr>
          <w:t>Приказ</w:t>
        </w:r>
      </w:hyperlink>
      <w:r>
        <w:t xml:space="preserve"> Роспотребнадзора от 14.04.2026 N 268.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3. Проверка осуществляется кадровой службой Роспотребнадзора по решению руководителя Роспотребнадзора либо должностного лица, которому такие полномочия предоставлены руководителем Роспотребнадзора.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работника и оформляется в письменной форме.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4.1.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4.2. Кадровой службой Роспотребнадзора;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4.3. Постоянно действующими руководящими органами политических партий и зарегистрированных в соответствии с </w:t>
      </w:r>
      <w:hyperlink r:id="rId26">
        <w:r>
          <w:rPr>
            <w:color w:val="0000FF"/>
          </w:rPr>
          <w:t>законом</w:t>
        </w:r>
      </w:hyperlink>
      <w:r>
        <w:t xml:space="preserve"> иных общероссийских общественных объединений, не являющихся политическими партиями;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4.4. Общественной палатой Российской Федерации;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4.5. Общероссийскими средствами массовой информации.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lastRenderedPageBreak/>
        <w:t>7. Кадровая служба Роспотребнадзора осуществляет проверку: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3" w:name="P86"/>
      <w:bookmarkEnd w:id="3"/>
      <w:r>
        <w:t>7.1. Самостоятельно;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4" w:name="P87"/>
      <w:bookmarkEnd w:id="4"/>
      <w:r>
        <w:t xml:space="preserve">7.2. Путем направления запросов в федеральные органы исполнительной власти, уполномоченные на осуществление оперативно-разыскной деятельности в соответствии с </w:t>
      </w:r>
      <w:hyperlink r:id="rId28">
        <w:r>
          <w:rPr>
            <w:color w:val="0000FF"/>
          </w:rPr>
          <w:t>частью 3 статьи 7</w:t>
        </w:r>
      </w:hyperlink>
      <w:r>
        <w:t xml:space="preserve"> Федерального закона от 12.08.1995 N 144-ФЗ "Об оперативно-розыскной деятельности" (Собрание законодательства Российской Федерации, 1995, N 33, ст. 3349; 1997, N 29, ст. 3502; 1998, N 30, ст. 3613; 1999, N 2, ст. 233; 2000, N 1 (ч. I), ст. 8; 2001, N 13, ст. 1140; 2003, N 2, ст. 167, N 27 (ч. I), ст. 2700; 2004, N 27, ст. 2711, N 35, ст. 3607; 2005, N 49, ст. 5128; 2007, N 31, ст. 4008, ст. 4011; 2008, N 18, ст. 1941, N 19 (поправка), N 52 (ч. I), ст. 6227, ст. 6235, ст. 6248; 2011, N 1, ст. 16, N 48, ст. 6730, N 50, ст. 7366; 2012, N 29, ст. 3994, N 49, ст. 6752; 2013, N 14, ст. 1661, N 26, ст. 3207, N 44, ст. 5641) (далее - Федеральный закон N 144-ФЗ).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8. При осуществлении проверки, предусмотренной </w:t>
      </w:r>
      <w:hyperlink w:anchor="P86">
        <w:r>
          <w:rPr>
            <w:color w:val="0000FF"/>
          </w:rPr>
          <w:t>подпунктом 7.1</w:t>
        </w:r>
      </w:hyperlink>
      <w:r>
        <w:t xml:space="preserve"> настоящего Положения, должностные лица кадровой службы Роспотребнадзора вправе: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8.1. Проводить беседу с гражданином (работником);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8.2. Изучать представленные гражданином (работником) сведения о доходах, об имуществе и обязательствах имущественного характера, а также дополнительные материалы;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8.3. Получать от гражданина (работника) пояснения по представленным им сведениям о доходах, об имуществе и обязательствах имущественного характера и материалам;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5" w:name="P93"/>
      <w:bookmarkEnd w:id="5"/>
      <w:r>
        <w:t xml:space="preserve">8.4.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(кроме запросов, предусмотренных </w:t>
      </w:r>
      <w:hyperlink w:anchor="P87">
        <w:r>
          <w:rPr>
            <w:color w:val="0000FF"/>
          </w:rPr>
          <w:t>подпунктом 7.2</w:t>
        </w:r>
      </w:hyperlink>
      <w:r>
        <w:t xml:space="preserve"> настоящего Положения)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(работника), его супруги (супруга) и несовершеннолетних детей;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 в соответствии с нормативными правовыми актами Российской Федерации;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о соблюдении работником требований к служебному поведению;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8.5. Наводить справки у физических лиц и получать от них информацию с их согласия;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8.6. Осуществлять (в том числе с использованием системы "Посейдон") анализ сведений, представленных гражданином (работником) в соответствии с законодательством Российской Федерации о противодействии коррупции.</w:t>
      </w:r>
    </w:p>
    <w:p w:rsidR="00C73195" w:rsidRDefault="00C73195">
      <w:pPr>
        <w:pStyle w:val="ConsPlusNormal"/>
        <w:jc w:val="both"/>
      </w:pPr>
      <w:r>
        <w:t xml:space="preserve">(пп. 8.6 в ред. </w:t>
      </w:r>
      <w:hyperlink r:id="rId31">
        <w:r>
          <w:rPr>
            <w:color w:val="0000FF"/>
          </w:rPr>
          <w:t>Приказа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6" w:name="P101"/>
      <w:bookmarkEnd w:id="6"/>
      <w:r>
        <w:t xml:space="preserve">9. В запросе, предусмотренном </w:t>
      </w:r>
      <w:hyperlink w:anchor="P93">
        <w:r>
          <w:rPr>
            <w:color w:val="0000FF"/>
          </w:rPr>
          <w:t>подпунктом 8.4 пункта 8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Роспотребнадзора от 14.04.2026 N 268)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lastRenderedPageBreak/>
        <w:t>9.1. Фамилия, имя, отчество (при наличии) руководителя государственного органа или организации, в которые направляется запрос;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9.2. Нормативный правовой акт, на основании которого направляется запрос;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9.3. Фамилия, имя, отчество (при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(работника),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9.4. Содержание и объем сведений, подлежащих проверке;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9.5. Срок представления запрашиваемых сведений;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9.6. Фамилия, инициалы и номер телефона должностного лица, подготовившего запрос;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9.7. Идентификационный номер налогоплательщика (в случае направления запроса в налоговые органы Российской Федерации);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9.8. Другие необходимые сведения.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10.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101">
        <w:r>
          <w:rPr>
            <w:color w:val="0000FF"/>
          </w:rPr>
          <w:t>пункте 9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N 144-ФЗ.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</w:t>
      </w:r>
      <w:hyperlink r:id="rId34">
        <w:r>
          <w:rPr>
            <w:color w:val="0000FF"/>
          </w:rPr>
          <w:t>Указанием</w:t>
        </w:r>
      </w:hyperlink>
      <w:r>
        <w:t xml:space="preserve"> Центрального банка Российской Федерации от 19.05.2025 N 7055-У "О требованиях к составу запроса о предоставлении информации о бюро кредитных историй, в которых хранится кредитная история субъекта кредитной истории, направляемого в Центральный каталог кредитных историй в виде электронного сообщения или в Банк России в виде документа на бумажном носителе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N 273-ФЗ "О противодействии коррупции", другими федеральными законами в целях противодействия коррупции, а также о форме и порядке предоставления из Центрального каталога кредитных историй таким должностным лицам указанной информации" (зарегистрировано Министерством юстиции Российской Федерации 11.06.2025, регистрационный N 82606).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В запросе кредитного отчета, направляемого в бюро кредитных историй, указываются сведения в соответствии с требованиями, установленными </w:t>
      </w:r>
      <w:hyperlink r:id="rId35">
        <w:r>
          <w:rPr>
            <w:color w:val="0000FF"/>
          </w:rPr>
          <w:t>Указанием</w:t>
        </w:r>
      </w:hyperlink>
      <w:r>
        <w:t xml:space="preserve"> Центрального банка Российской Федерации от 01.04.2025 N 7037-У "О требованиях к составу запроса кредитного отчета, направляемого в бюро кредитных историй должностными лицами, перечень которых определяется Президентом Российской Федерации, при проведении в соответствии с </w:t>
      </w:r>
      <w:r>
        <w:lastRenderedPageBreak/>
        <w:t>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N 273-ФЗ "О противодействии коррупции", другими федеральными законами в целях противодействия коррупции, порядке и сроках предоставления кредитного отчета из бюро кредитных историй указанным должностным лицам" (зарегистрировано Министерством юстиции Российской Федерации 12.05.2025, регистрационный N 82130).</w:t>
      </w:r>
    </w:p>
    <w:p w:rsidR="00C73195" w:rsidRDefault="00C73195">
      <w:pPr>
        <w:pStyle w:val="ConsPlusNormal"/>
        <w:jc w:val="both"/>
      </w:pPr>
      <w:r>
        <w:t xml:space="preserve">(п. 10 в ред. </w:t>
      </w:r>
      <w:hyperlink r:id="rId36">
        <w:r>
          <w:rPr>
            <w:color w:val="0000FF"/>
          </w:rPr>
          <w:t>Приказа</w:t>
        </w:r>
      </w:hyperlink>
      <w:r>
        <w:t xml:space="preserve"> Роспотребнадзора от 14.04.2026 N 268)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11. Запросы в федеральные органы исполнительной власти, уполномоченные на осуществление оперативно-розыскной деятельности, и их территориальные органы подписываются руководителем Роспотребнадзора или уполномоченными заместителями руководителя Роспотребнадзора.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Запросы в государственные органы и организации, включая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 (в том числе с использованием системы "Посейдон") руководителем Роспотребнадзора или уполномоченными заместителями руководителя Роспотребнадзора в соответствии с </w:t>
      </w:r>
      <w:hyperlink r:id="rId37">
        <w:r>
          <w:rPr>
            <w:color w:val="0000FF"/>
          </w:rPr>
          <w:t>пунктами 3</w:t>
        </w:r>
      </w:hyperlink>
      <w:r>
        <w:t xml:space="preserve"> и </w:t>
      </w:r>
      <w:hyperlink r:id="rId38">
        <w:r>
          <w:rPr>
            <w:color w:val="0000FF"/>
          </w:rPr>
          <w:t>8</w:t>
        </w:r>
      </w:hyperlink>
      <w:r>
        <w:t xml:space="preserve"> Перечня 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при осуществлении проверок в целях противодействия коррупции, утвержденного Указом Президента Российской Федерации от 02.04.2013 N 309 "О мерах по реализации отдельных положений Федерального закона "О противодействии коррупции".</w:t>
      </w:r>
    </w:p>
    <w:p w:rsidR="00C73195" w:rsidRDefault="00C73195">
      <w:pPr>
        <w:pStyle w:val="ConsPlusNormal"/>
        <w:jc w:val="both"/>
      </w:pPr>
      <w:r>
        <w:t xml:space="preserve">(п. 11 в ред. </w:t>
      </w:r>
      <w:hyperlink r:id="rId39">
        <w:r>
          <w:rPr>
            <w:color w:val="0000FF"/>
          </w:rPr>
          <w:t>Приказа</w:t>
        </w:r>
      </w:hyperlink>
      <w:r>
        <w:t xml:space="preserve"> Роспотребнадзора от 14.04.2026 N 268)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12. Начальник кадровой службы Роспотребнадзора обеспечивает: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12.1. Уведомление в письменной форме работника о начале в отношении него проверки и разъяснение ему содержания </w:t>
      </w:r>
      <w:hyperlink w:anchor="P121">
        <w:r>
          <w:rPr>
            <w:color w:val="0000FF"/>
          </w:rPr>
          <w:t>подпункта 12.2</w:t>
        </w:r>
      </w:hyperlink>
      <w:r>
        <w:t xml:space="preserve"> настоящего Положения - в течение 2 рабочих дней со дня получения соответствующего решения;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12.2. Проведение в случае обращения работника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</w:t>
      </w:r>
    </w:p>
    <w:p w:rsidR="00C73195" w:rsidRDefault="00C73195">
      <w:pPr>
        <w:pStyle w:val="ConsPlusNormal"/>
        <w:jc w:val="both"/>
      </w:pPr>
      <w:r>
        <w:t xml:space="preserve">(пп. 12.2 в ред. </w:t>
      </w:r>
      <w:hyperlink r:id="rId41">
        <w:r>
          <w:rPr>
            <w:color w:val="0000FF"/>
          </w:rPr>
          <w:t>Приказа</w:t>
        </w:r>
      </w:hyperlink>
      <w:r>
        <w:t xml:space="preserve"> Роспотребнадзора от 14.04.2026 N 268)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13. По окончании проверки начальник кадровой службы Роспотребнадзора обязан ознакомить работника с результатами проверки с соблюдением </w:t>
      </w:r>
      <w:hyperlink r:id="rId42">
        <w:r>
          <w:rPr>
            <w:color w:val="0000FF"/>
          </w:rPr>
          <w:t>законодательства</w:t>
        </w:r>
      </w:hyperlink>
      <w:r>
        <w:t xml:space="preserve"> о государственной тайне.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8" w:name="P125"/>
      <w:bookmarkEnd w:id="8"/>
      <w:r>
        <w:t>14. Работник вправе: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14.1. Давать пояснения в письменной форме: в ходе проверки; по вопросам, указанным в </w:t>
      </w:r>
      <w:hyperlink w:anchor="P121">
        <w:r>
          <w:rPr>
            <w:color w:val="0000FF"/>
          </w:rPr>
          <w:t>подпункте 12.2</w:t>
        </w:r>
      </w:hyperlink>
      <w:r>
        <w:t xml:space="preserve"> настоящего Положения; по результатам проверки;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14.2. Представлять дополнительные материалы и давать по ним пояснения в письменной форме;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14.3. Обращаться в кадровую службу Роспотребнадзора с подлежащим удовлетворению ходатайством о проведении с ним беседы по вопросам, указанным в </w:t>
      </w:r>
      <w:hyperlink w:anchor="P121">
        <w:r>
          <w:rPr>
            <w:color w:val="0000FF"/>
          </w:rPr>
          <w:t>подпункте 12.2</w:t>
        </w:r>
      </w:hyperlink>
      <w:r>
        <w:t xml:space="preserve"> настоящего Положения.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15. Пояснения, указанные в </w:t>
      </w:r>
      <w:hyperlink w:anchor="P125">
        <w:r>
          <w:rPr>
            <w:color w:val="0000FF"/>
          </w:rPr>
          <w:t>пункте 14</w:t>
        </w:r>
      </w:hyperlink>
      <w:r>
        <w:t xml:space="preserve"> настоящего Положения, приобщаются к материалам проверки.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16. На период проведения проверки работник может быть отстранен от замещаемой должности лицом, принявшим решение о ее проведении.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 Доклад о результатах проверки представляется кадровой службой Роспотребнадзора руководителю Роспотребнадзора. При этом в докладе должно содержаться одно из следующих предложений:</w:t>
      </w:r>
    </w:p>
    <w:p w:rsidR="00C73195" w:rsidRDefault="00C73195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Роспотребнадзора от 02.03.2021 N 65)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17.1. О назначении гражданина на должность;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17.2. Об отказе гражданину в назначении на должность;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17.3. Об отсутствии оснований для применения к работнику мер юридической ответственности;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17.4. О применении к работнику мер юридической ответственности;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17.5. О представлении материалов в Комиссию центрального аппарата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интересов.</w:t>
      </w:r>
    </w:p>
    <w:p w:rsidR="00C73195" w:rsidRDefault="00C73195">
      <w:pPr>
        <w:pStyle w:val="ConsPlusNormal"/>
        <w:jc w:val="both"/>
      </w:pPr>
      <w:r>
        <w:t xml:space="preserve">(пп. 17.5 введен </w:t>
      </w:r>
      <w:hyperlink r:id="rId46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73195" w:rsidRDefault="00C73195">
      <w:pPr>
        <w:pStyle w:val="ConsPlusNormal"/>
        <w:spacing w:before="220"/>
        <w:ind w:firstLine="540"/>
        <w:jc w:val="both"/>
      </w:pPr>
      <w:bookmarkStart w:id="9" w:name="P141"/>
      <w:bookmarkEnd w:id="9"/>
      <w:r>
        <w:t>19. В случае увольнения работника,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работника к ответственности за совершение коррупционного правонарушения &lt;1&gt;.</w:t>
      </w:r>
    </w:p>
    <w:p w:rsidR="00C73195" w:rsidRDefault="00C73195">
      <w:pPr>
        <w:pStyle w:val="ConsPlusNormal"/>
        <w:jc w:val="both"/>
      </w:pPr>
      <w:r>
        <w:t xml:space="preserve">(п. 19 введен </w:t>
      </w:r>
      <w:hyperlink r:id="rId47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8">
        <w:r>
          <w:rPr>
            <w:color w:val="0000FF"/>
          </w:rPr>
          <w:t>Часть 1 статьи 13.5</w:t>
        </w:r>
      </w:hyperlink>
      <w:r>
        <w:t xml:space="preserve"> Федерального закона N 273-ФЗ.</w:t>
      </w:r>
    </w:p>
    <w:p w:rsidR="00C73195" w:rsidRDefault="00C73195">
      <w:pPr>
        <w:pStyle w:val="ConsPlusNormal"/>
        <w:jc w:val="both"/>
      </w:pPr>
      <w:r>
        <w:t xml:space="preserve">(сноска введена </w:t>
      </w:r>
      <w:hyperlink r:id="rId49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  <w:bookmarkStart w:id="10" w:name="P147"/>
      <w:bookmarkEnd w:id="10"/>
      <w:r>
        <w:lastRenderedPageBreak/>
        <w:t>20. В случае увольнения работника,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 &lt;2&gt;.</w:t>
      </w:r>
    </w:p>
    <w:p w:rsidR="00C73195" w:rsidRDefault="00C73195">
      <w:pPr>
        <w:pStyle w:val="ConsPlusNormal"/>
        <w:jc w:val="both"/>
      </w:pPr>
      <w:r>
        <w:t xml:space="preserve">(п. 20 введен </w:t>
      </w:r>
      <w:hyperlink r:id="rId50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1">
        <w:r>
          <w:rPr>
            <w:color w:val="0000FF"/>
          </w:rPr>
          <w:t>Часть 2 статьи 13.5</w:t>
        </w:r>
      </w:hyperlink>
      <w:r>
        <w:t xml:space="preserve"> Федерального закона N 273-ФЗ.</w:t>
      </w:r>
    </w:p>
    <w:p w:rsidR="00C73195" w:rsidRDefault="00C73195">
      <w:pPr>
        <w:pStyle w:val="ConsPlusNormal"/>
        <w:jc w:val="both"/>
      </w:pPr>
      <w:r>
        <w:t xml:space="preserve">(сноска введена </w:t>
      </w:r>
      <w:hyperlink r:id="rId52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jc w:val="both"/>
      </w:pPr>
    </w:p>
    <w:p w:rsidR="00C73195" w:rsidRDefault="00C73195">
      <w:pPr>
        <w:pStyle w:val="ConsPlusNormal"/>
        <w:ind w:firstLine="540"/>
        <w:jc w:val="both"/>
      </w:pPr>
      <w:r>
        <w:t xml:space="preserve">21. В случаях, предусмотренных </w:t>
      </w:r>
      <w:hyperlink w:anchor="P141">
        <w:r>
          <w:rPr>
            <w:color w:val="0000FF"/>
          </w:rPr>
          <w:t>пунктами 19</w:t>
        </w:r>
      </w:hyperlink>
      <w:r>
        <w:t xml:space="preserve"> и </w:t>
      </w:r>
      <w:hyperlink w:anchor="P147">
        <w:r>
          <w:rPr>
            <w:color w:val="0000FF"/>
          </w:rPr>
          <w:t>20</w:t>
        </w:r>
      </w:hyperlink>
      <w:r>
        <w:t xml:space="preserve"> настоящего Положения, материалы, полученные соответственно после завершения проверки, предусмотренной </w:t>
      </w:r>
      <w:hyperlink w:anchor="P65">
        <w:r>
          <w:rPr>
            <w:color w:val="0000FF"/>
          </w:rPr>
          <w:t>пунктом 1</w:t>
        </w:r>
      </w:hyperlink>
      <w:r>
        <w:t xml:space="preserve"> настоящего Положения, и в ходе ее осуществления в трехдневный срок после увольнения проверяемого работника, направляются лицом, принявшим решение об осуществлении поверки, в органы прокуратуры Российской Федерации &lt;3&gt;.</w:t>
      </w:r>
    </w:p>
    <w:p w:rsidR="00C73195" w:rsidRDefault="00C73195">
      <w:pPr>
        <w:pStyle w:val="ConsPlusNormal"/>
        <w:jc w:val="both"/>
      </w:pPr>
      <w:r>
        <w:t xml:space="preserve">(п. 21 введен </w:t>
      </w:r>
      <w:hyperlink r:id="rId53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73195" w:rsidRDefault="00C7319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54">
        <w:r>
          <w:rPr>
            <w:color w:val="0000FF"/>
          </w:rPr>
          <w:t>Часть 3 статьи 13.5</w:t>
        </w:r>
      </w:hyperlink>
      <w:r>
        <w:t xml:space="preserve"> Федерального закона N 273-ФЗ.</w:t>
      </w:r>
    </w:p>
    <w:p w:rsidR="00C73195" w:rsidRDefault="00C73195">
      <w:pPr>
        <w:pStyle w:val="ConsPlusNormal"/>
        <w:jc w:val="both"/>
      </w:pPr>
      <w:r>
        <w:t xml:space="preserve">(сноска введена </w:t>
      </w:r>
      <w:hyperlink r:id="rId55">
        <w:r>
          <w:rPr>
            <w:color w:val="0000FF"/>
          </w:rPr>
          <w:t>Приказом</w:t>
        </w:r>
      </w:hyperlink>
      <w:r>
        <w:t xml:space="preserve"> Роспотребнадзора от 16.09.2024 N 694)</w:t>
      </w: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ind w:firstLine="540"/>
        <w:jc w:val="both"/>
      </w:pPr>
    </w:p>
    <w:p w:rsidR="00C73195" w:rsidRDefault="00C731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162F" w:rsidRDefault="004F162F">
      <w:bookmarkStart w:id="11" w:name="_GoBack"/>
      <w:bookmarkEnd w:id="11"/>
    </w:p>
    <w:sectPr w:rsidR="004F162F" w:rsidSect="00B0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95"/>
    <w:rsid w:val="004F162F"/>
    <w:rsid w:val="00C7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C3F30-E854-40FC-B32E-713BBEB8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1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1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943&amp;dst=100032" TargetMode="External"/><Relationship Id="rId18" Type="http://schemas.openxmlformats.org/officeDocument/2006/relationships/hyperlink" Target="https://login.consultant.ru/link/?req=doc&amp;base=LAW&amp;n=523918" TargetMode="External"/><Relationship Id="rId26" Type="http://schemas.openxmlformats.org/officeDocument/2006/relationships/hyperlink" Target="https://login.consultant.ru/link/?req=doc&amp;base=LAW&amp;n=527089&amp;dst=20" TargetMode="External"/><Relationship Id="rId39" Type="http://schemas.openxmlformats.org/officeDocument/2006/relationships/hyperlink" Target="https://login.consultant.ru/link/?req=doc&amp;base=LAW&amp;n=534315&amp;dst=100023" TargetMode="External"/><Relationship Id="rId21" Type="http://schemas.openxmlformats.org/officeDocument/2006/relationships/hyperlink" Target="https://login.consultant.ru/link/?req=doc&amp;base=LAW&amp;n=523306" TargetMode="External"/><Relationship Id="rId34" Type="http://schemas.openxmlformats.org/officeDocument/2006/relationships/hyperlink" Target="https://login.consultant.ru/link/?req=doc&amp;base=LAW&amp;n=508094" TargetMode="External"/><Relationship Id="rId42" Type="http://schemas.openxmlformats.org/officeDocument/2006/relationships/hyperlink" Target="https://login.consultant.ru/link/?req=doc&amp;base=LAW&amp;n=93980&amp;dst=100003" TargetMode="External"/><Relationship Id="rId47" Type="http://schemas.openxmlformats.org/officeDocument/2006/relationships/hyperlink" Target="https://login.consultant.ru/link/?req=doc&amp;base=LAW&amp;n=488816&amp;dst=100019" TargetMode="External"/><Relationship Id="rId50" Type="http://schemas.openxmlformats.org/officeDocument/2006/relationships/hyperlink" Target="https://login.consultant.ru/link/?req=doc&amp;base=LAW&amp;n=488816&amp;dst=100023" TargetMode="External"/><Relationship Id="rId55" Type="http://schemas.openxmlformats.org/officeDocument/2006/relationships/hyperlink" Target="https://login.consultant.ru/link/?req=doc&amp;base=LAW&amp;n=488816&amp;dst=100029" TargetMode="External"/><Relationship Id="rId7" Type="http://schemas.openxmlformats.org/officeDocument/2006/relationships/hyperlink" Target="https://login.consultant.ru/link/?req=doc&amp;base=LAW&amp;n=488816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8816&amp;dst=100006" TargetMode="External"/><Relationship Id="rId29" Type="http://schemas.openxmlformats.org/officeDocument/2006/relationships/hyperlink" Target="https://login.consultant.ru/link/?req=doc&amp;base=LAW&amp;n=384451&amp;dst=100013" TargetMode="External"/><Relationship Id="rId11" Type="http://schemas.openxmlformats.org/officeDocument/2006/relationships/hyperlink" Target="https://login.consultant.ru/link/?req=doc&amp;base=LAW&amp;n=523913&amp;dst=100169" TargetMode="External"/><Relationship Id="rId24" Type="http://schemas.openxmlformats.org/officeDocument/2006/relationships/hyperlink" Target="https://login.consultant.ru/link/?req=doc&amp;base=LAW&amp;n=384451&amp;dst=100013" TargetMode="External"/><Relationship Id="rId32" Type="http://schemas.openxmlformats.org/officeDocument/2006/relationships/hyperlink" Target="https://login.consultant.ru/link/?req=doc&amp;base=LAW&amp;n=534315&amp;dst=100017" TargetMode="External"/><Relationship Id="rId37" Type="http://schemas.openxmlformats.org/officeDocument/2006/relationships/hyperlink" Target="https://login.consultant.ru/link/?req=doc&amp;base=LAW&amp;n=523937&amp;dst=100112" TargetMode="External"/><Relationship Id="rId40" Type="http://schemas.openxmlformats.org/officeDocument/2006/relationships/hyperlink" Target="https://login.consultant.ru/link/?req=doc&amp;base=LAW&amp;n=384451&amp;dst=100013" TargetMode="External"/><Relationship Id="rId45" Type="http://schemas.openxmlformats.org/officeDocument/2006/relationships/hyperlink" Target="https://login.consultant.ru/link/?req=doc&amp;base=LAW&amp;n=384451&amp;dst=100013" TargetMode="External"/><Relationship Id="rId53" Type="http://schemas.openxmlformats.org/officeDocument/2006/relationships/hyperlink" Target="https://login.consultant.ru/link/?req=doc&amp;base=LAW&amp;n=488816&amp;dst=100027" TargetMode="External"/><Relationship Id="rId5" Type="http://schemas.openxmlformats.org/officeDocument/2006/relationships/hyperlink" Target="https://login.consultant.ru/link/?req=doc&amp;base=LAW&amp;n=178119&amp;dst=100006" TargetMode="External"/><Relationship Id="rId19" Type="http://schemas.openxmlformats.org/officeDocument/2006/relationships/hyperlink" Target="https://login.consultant.ru/link/?req=doc&amp;base=LAW&amp;n=342628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306&amp;dst=100123" TargetMode="External"/><Relationship Id="rId14" Type="http://schemas.openxmlformats.org/officeDocument/2006/relationships/hyperlink" Target="https://login.consultant.ru/link/?req=doc&amp;base=LAW&amp;n=178119&amp;dst=100006" TargetMode="External"/><Relationship Id="rId22" Type="http://schemas.openxmlformats.org/officeDocument/2006/relationships/hyperlink" Target="https://login.consultant.ru/link/?req=doc&amp;base=LAW&amp;n=534315&amp;dst=100010" TargetMode="External"/><Relationship Id="rId27" Type="http://schemas.openxmlformats.org/officeDocument/2006/relationships/hyperlink" Target="https://login.consultant.ru/link/?req=doc&amp;base=LAW&amp;n=384451&amp;dst=100013" TargetMode="External"/><Relationship Id="rId30" Type="http://schemas.openxmlformats.org/officeDocument/2006/relationships/hyperlink" Target="https://login.consultant.ru/link/?req=doc&amp;base=LAW&amp;n=488816&amp;dst=100012" TargetMode="External"/><Relationship Id="rId35" Type="http://schemas.openxmlformats.org/officeDocument/2006/relationships/hyperlink" Target="https://login.consultant.ru/link/?req=doc&amp;base=LAW&amp;n=505712" TargetMode="External"/><Relationship Id="rId43" Type="http://schemas.openxmlformats.org/officeDocument/2006/relationships/hyperlink" Target="https://login.consultant.ru/link/?req=doc&amp;base=LAW&amp;n=384451&amp;dst=100013" TargetMode="External"/><Relationship Id="rId48" Type="http://schemas.openxmlformats.org/officeDocument/2006/relationships/hyperlink" Target="https://login.consultant.ru/link/?req=doc&amp;base=LAW&amp;n=523306&amp;dst=29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34315&amp;dst=100006" TargetMode="External"/><Relationship Id="rId51" Type="http://schemas.openxmlformats.org/officeDocument/2006/relationships/hyperlink" Target="https://login.consultant.ru/link/?req=doc&amp;base=LAW&amp;n=523306&amp;dst=2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937&amp;dst=100070" TargetMode="External"/><Relationship Id="rId17" Type="http://schemas.openxmlformats.org/officeDocument/2006/relationships/hyperlink" Target="https://login.consultant.ru/link/?req=doc&amp;base=LAW&amp;n=534315&amp;dst=100006" TargetMode="External"/><Relationship Id="rId25" Type="http://schemas.openxmlformats.org/officeDocument/2006/relationships/hyperlink" Target="https://login.consultant.ru/link/?req=doc&amp;base=LAW&amp;n=384451&amp;dst=100013" TargetMode="External"/><Relationship Id="rId33" Type="http://schemas.openxmlformats.org/officeDocument/2006/relationships/hyperlink" Target="https://login.consultant.ru/link/?req=doc&amp;base=LAW&amp;n=502260" TargetMode="External"/><Relationship Id="rId38" Type="http://schemas.openxmlformats.org/officeDocument/2006/relationships/hyperlink" Target="https://login.consultant.ru/link/?req=doc&amp;base=LAW&amp;n=523937&amp;dst=100117" TargetMode="External"/><Relationship Id="rId46" Type="http://schemas.openxmlformats.org/officeDocument/2006/relationships/hyperlink" Target="https://login.consultant.ru/link/?req=doc&amp;base=LAW&amp;n=488816&amp;dst=100017" TargetMode="External"/><Relationship Id="rId20" Type="http://schemas.openxmlformats.org/officeDocument/2006/relationships/hyperlink" Target="https://login.consultant.ru/link/?req=doc&amp;base=LAW&amp;n=342628&amp;dst=100016" TargetMode="External"/><Relationship Id="rId41" Type="http://schemas.openxmlformats.org/officeDocument/2006/relationships/hyperlink" Target="https://login.consultant.ru/link/?req=doc&amp;base=LAW&amp;n=534315&amp;dst=100025" TargetMode="External"/><Relationship Id="rId54" Type="http://schemas.openxmlformats.org/officeDocument/2006/relationships/hyperlink" Target="https://login.consultant.ru/link/?req=doc&amp;base=LAW&amp;n=523306&amp;dst=29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4451&amp;dst=100006" TargetMode="External"/><Relationship Id="rId15" Type="http://schemas.openxmlformats.org/officeDocument/2006/relationships/hyperlink" Target="https://login.consultant.ru/link/?req=doc&amp;base=LAW&amp;n=384451&amp;dst=100006" TargetMode="External"/><Relationship Id="rId23" Type="http://schemas.openxmlformats.org/officeDocument/2006/relationships/hyperlink" Target="https://login.consultant.ru/link/?req=doc&amp;base=LAW&amp;n=534315&amp;dst=100016" TargetMode="External"/><Relationship Id="rId28" Type="http://schemas.openxmlformats.org/officeDocument/2006/relationships/hyperlink" Target="https://login.consultant.ru/link/?req=doc&amp;base=LAW&amp;n=502260&amp;dst=14" TargetMode="External"/><Relationship Id="rId36" Type="http://schemas.openxmlformats.org/officeDocument/2006/relationships/hyperlink" Target="https://login.consultant.ru/link/?req=doc&amp;base=LAW&amp;n=534315&amp;dst=100019" TargetMode="External"/><Relationship Id="rId49" Type="http://schemas.openxmlformats.org/officeDocument/2006/relationships/hyperlink" Target="https://login.consultant.ru/link/?req=doc&amp;base=LAW&amp;n=488816&amp;dst=10002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&amp;dst=100059" TargetMode="External"/><Relationship Id="rId31" Type="http://schemas.openxmlformats.org/officeDocument/2006/relationships/hyperlink" Target="https://login.consultant.ru/link/?req=doc&amp;base=LAW&amp;n=488816&amp;dst=100013" TargetMode="External"/><Relationship Id="rId44" Type="http://schemas.openxmlformats.org/officeDocument/2006/relationships/hyperlink" Target="https://login.consultant.ru/link/?req=doc&amp;base=LAW&amp;n=384451&amp;dst=100013" TargetMode="External"/><Relationship Id="rId52" Type="http://schemas.openxmlformats.org/officeDocument/2006/relationships/hyperlink" Target="https://login.consultant.ru/link/?req=doc&amp;base=LAW&amp;n=488816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4094</Words>
  <Characters>23341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2026-07-22T03:42:00Z</dcterms:created>
  <dcterms:modified xsi:type="dcterms:W3CDTF">2026-07-22T03:43:00Z</dcterms:modified>
</cp:coreProperties>
</file>